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B7" w:rsidRPr="0031142C" w:rsidRDefault="00CF66B7" w:rsidP="0031142C">
      <w:pPr>
        <w:shd w:val="clear" w:color="auto" w:fill="FFFFFF"/>
        <w:spacing w:after="0" w:line="990" w:lineRule="atLeast"/>
        <w:outlineLvl w:val="0"/>
        <w:rPr>
          <w:rFonts w:eastAsia="Times New Roman" w:cstheme="minorHAnsi"/>
          <w:b/>
          <w:bCs/>
          <w:color w:val="FF0000"/>
          <w:kern w:val="36"/>
          <w:sz w:val="36"/>
          <w:szCs w:val="36"/>
          <w:lang w:eastAsia="pl-PL"/>
        </w:rPr>
      </w:pPr>
      <w:r w:rsidRPr="00CF66B7">
        <w:rPr>
          <w:rFonts w:eastAsia="Times New Roman" w:cstheme="minorHAnsi"/>
          <w:b/>
          <w:bCs/>
          <w:noProof/>
          <w:color w:val="FF0000"/>
          <w:kern w:val="36"/>
          <w:sz w:val="36"/>
          <w:szCs w:val="36"/>
          <w:lang w:eastAsia="pl-PL"/>
        </w:rPr>
        <w:drawing>
          <wp:inline distT="0" distB="0" distL="0" distR="0">
            <wp:extent cx="2386940" cy="1411818"/>
            <wp:effectExtent l="0" t="0" r="0" b="0"/>
            <wp:docPr id="2" name="Obraz 2" descr="C:\Users\hopz\Desktop\Logo KA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pz\Desktop\Logo KAS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75" cy="142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6B7" w:rsidRPr="00CF66B7" w:rsidRDefault="00CF66B7" w:rsidP="0031142C">
      <w:pPr>
        <w:shd w:val="clear" w:color="auto" w:fill="FFFFFF"/>
        <w:spacing w:after="0" w:line="990" w:lineRule="atLeast"/>
        <w:ind w:left="-426" w:right="-284"/>
        <w:jc w:val="center"/>
        <w:outlineLvl w:val="0"/>
        <w:rPr>
          <w:rFonts w:eastAsia="Times New Roman" w:cstheme="minorHAnsi"/>
          <w:b/>
          <w:bCs/>
          <w:color w:val="FF0000"/>
          <w:kern w:val="36"/>
          <w:sz w:val="40"/>
          <w:szCs w:val="40"/>
          <w:lang w:eastAsia="pl-PL"/>
        </w:rPr>
      </w:pPr>
      <w:bookmarkStart w:id="0" w:name="_GoBack"/>
      <w:r w:rsidRPr="00CF66B7"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  <w:t>Jedziesz na urlop autostradą A2 lub A4? Pamiętaj o e-TOLL</w:t>
      </w:r>
    </w:p>
    <w:bookmarkEnd w:id="0"/>
    <w:p w:rsidR="00CF66B7" w:rsidRDefault="00CF66B7" w:rsidP="00CF66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343A40"/>
          <w:sz w:val="24"/>
          <w:szCs w:val="24"/>
          <w:lang w:eastAsia="pl-PL"/>
        </w:rPr>
      </w:pPr>
    </w:p>
    <w:p w:rsidR="00CF66B7" w:rsidRPr="0031142C" w:rsidRDefault="00CF66B7" w:rsidP="00CF66B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A40"/>
          <w:sz w:val="32"/>
          <w:szCs w:val="32"/>
          <w:lang w:eastAsia="pl-PL"/>
        </w:rPr>
      </w:pPr>
      <w:r w:rsidRPr="0031142C">
        <w:rPr>
          <w:rFonts w:eastAsia="Times New Roman" w:cstheme="minorHAnsi"/>
          <w:bCs/>
          <w:color w:val="343A40"/>
          <w:sz w:val="32"/>
          <w:szCs w:val="32"/>
          <w:lang w:eastAsia="pl-PL"/>
        </w:rPr>
        <w:t xml:space="preserve">Przejazdy odcinkami autostrad A2 Konin-Stryków </w:t>
      </w:r>
      <w:r w:rsidR="0031142C">
        <w:rPr>
          <w:rFonts w:eastAsia="Times New Roman" w:cstheme="minorHAnsi"/>
          <w:bCs/>
          <w:color w:val="343A40"/>
          <w:sz w:val="32"/>
          <w:szCs w:val="32"/>
          <w:lang w:eastAsia="pl-PL"/>
        </w:rPr>
        <w:br/>
      </w:r>
      <w:r w:rsidRPr="0031142C">
        <w:rPr>
          <w:rFonts w:eastAsia="Times New Roman" w:cstheme="minorHAnsi"/>
          <w:bCs/>
          <w:color w:val="343A40"/>
          <w:sz w:val="32"/>
          <w:szCs w:val="32"/>
          <w:lang w:eastAsia="pl-PL"/>
        </w:rPr>
        <w:t>i A4 Wrocław-Sośnica dla użytkowników</w:t>
      </w:r>
      <w:r w:rsidRPr="0031142C">
        <w:rPr>
          <w:rFonts w:eastAsia="Times New Roman" w:cstheme="minorHAnsi"/>
          <w:bCs/>
          <w:color w:val="343A40"/>
          <w:sz w:val="32"/>
          <w:szCs w:val="32"/>
          <w:lang w:eastAsia="pl-PL"/>
        </w:rPr>
        <w:t xml:space="preserve"> pojazdów lekkich </w:t>
      </w:r>
      <w:r w:rsidRPr="0031142C">
        <w:rPr>
          <w:rFonts w:eastAsia="Times New Roman" w:cstheme="minorHAnsi"/>
          <w:bCs/>
          <w:color w:val="343A40"/>
          <w:sz w:val="32"/>
          <w:szCs w:val="32"/>
          <w:lang w:eastAsia="pl-PL"/>
        </w:rPr>
        <w:t xml:space="preserve">można </w:t>
      </w:r>
      <w:r w:rsidRPr="0031142C">
        <w:rPr>
          <w:rFonts w:eastAsia="Times New Roman" w:cstheme="minorHAnsi"/>
          <w:bCs/>
          <w:color w:val="343A40"/>
          <w:sz w:val="32"/>
          <w:szCs w:val="32"/>
          <w:lang w:eastAsia="pl-PL"/>
        </w:rPr>
        <w:t>opła</w:t>
      </w:r>
      <w:r w:rsidRPr="0031142C">
        <w:rPr>
          <w:rFonts w:eastAsia="Times New Roman" w:cstheme="minorHAnsi"/>
          <w:bCs/>
          <w:color w:val="343A40"/>
          <w:sz w:val="32"/>
          <w:szCs w:val="32"/>
          <w:lang w:eastAsia="pl-PL"/>
        </w:rPr>
        <w:t>cać jedynie w systemie e-TOLL.</w:t>
      </w:r>
      <w:r w:rsidRPr="0031142C">
        <w:rPr>
          <w:rFonts w:eastAsia="Times New Roman" w:cstheme="minorHAnsi"/>
          <w:color w:val="343A40"/>
          <w:sz w:val="32"/>
          <w:szCs w:val="32"/>
          <w:lang w:eastAsia="pl-PL"/>
        </w:rPr>
        <w:t xml:space="preserve"> </w:t>
      </w:r>
    </w:p>
    <w:p w:rsidR="00CF66B7" w:rsidRDefault="00CF66B7" w:rsidP="00CF66B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A40"/>
          <w:sz w:val="32"/>
          <w:szCs w:val="32"/>
          <w:lang w:eastAsia="pl-PL"/>
        </w:rPr>
      </w:pPr>
      <w:r w:rsidRPr="0031142C">
        <w:rPr>
          <w:rFonts w:eastAsia="Times New Roman" w:cstheme="minorHAnsi"/>
          <w:bCs/>
          <w:color w:val="343A40"/>
          <w:sz w:val="32"/>
          <w:szCs w:val="32"/>
          <w:lang w:eastAsia="pl-PL"/>
        </w:rPr>
        <w:t>Można to zrobić kupując e-bilet autostradowy w aplikacji e-TOLL PL BILET, w aplikacjach partnerów e-TOLL, w sklepie internetowym etoll.gov.pl oraz stacjonarnie na 1398 stacjach paliw.</w:t>
      </w:r>
      <w:r w:rsidRPr="0031142C">
        <w:rPr>
          <w:rFonts w:eastAsia="Times New Roman" w:cstheme="minorHAnsi"/>
          <w:color w:val="343A40"/>
          <w:sz w:val="32"/>
          <w:szCs w:val="32"/>
          <w:lang w:eastAsia="pl-PL"/>
        </w:rPr>
        <w:t xml:space="preserve"> </w:t>
      </w:r>
    </w:p>
    <w:p w:rsidR="0031142C" w:rsidRDefault="0031142C" w:rsidP="00CF66B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A40"/>
          <w:sz w:val="32"/>
          <w:szCs w:val="32"/>
          <w:lang w:eastAsia="pl-PL"/>
        </w:rPr>
      </w:pPr>
      <w:r w:rsidRPr="00CF66B7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4151958</wp:posOffset>
            </wp:positionH>
            <wp:positionV relativeFrom="paragraph">
              <wp:posOffset>368913</wp:posOffset>
            </wp:positionV>
            <wp:extent cx="1510996" cy="1510996"/>
            <wp:effectExtent l="0" t="0" r="0" b="0"/>
            <wp:wrapNone/>
            <wp:docPr id="1" name="Obraz 1" descr="C:\Users\hopz\Desktop\f14905eb37cd028b1152ca71fd4cf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z\Desktop\f14905eb37cd028b1152ca71fd4cfd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96" cy="151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42C" w:rsidRDefault="0031142C" w:rsidP="0031142C">
      <w:pPr>
        <w:rPr>
          <w:rFonts w:cstheme="minorHAnsi"/>
        </w:rPr>
      </w:pPr>
    </w:p>
    <w:p w:rsidR="0031142C" w:rsidRDefault="00CF66B7" w:rsidP="0031142C">
      <w:pPr>
        <w:rPr>
          <w:rFonts w:cstheme="minorHAnsi"/>
          <w:sz w:val="32"/>
          <w:szCs w:val="32"/>
        </w:rPr>
      </w:pPr>
      <w:r w:rsidRPr="0031142C">
        <w:rPr>
          <w:rFonts w:cstheme="minorHAnsi"/>
          <w:sz w:val="32"/>
          <w:szCs w:val="32"/>
        </w:rPr>
        <w:t xml:space="preserve">Więcej informacji na stronie etoll.gov.pl    </w:t>
      </w:r>
    </w:p>
    <w:p w:rsidR="0031142C" w:rsidRDefault="0031142C" w:rsidP="0031142C">
      <w:pPr>
        <w:rPr>
          <w:rFonts w:cstheme="minorHAnsi"/>
          <w:sz w:val="32"/>
          <w:szCs w:val="32"/>
        </w:rPr>
      </w:pPr>
    </w:p>
    <w:p w:rsidR="0031142C" w:rsidRDefault="0031142C" w:rsidP="003114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lub pod numerami telefonów:</w:t>
      </w:r>
    </w:p>
    <w:p w:rsidR="0031142C" w:rsidRPr="0031142C" w:rsidRDefault="0031142C" w:rsidP="0031142C">
      <w:pPr>
        <w:rPr>
          <w:rFonts w:cstheme="minorHAnsi"/>
          <w:sz w:val="24"/>
          <w:szCs w:val="24"/>
        </w:rPr>
      </w:pPr>
      <w:r w:rsidRPr="0031142C">
        <w:rPr>
          <w:rFonts w:cstheme="minorHAnsi"/>
          <w:sz w:val="32"/>
          <w:szCs w:val="32"/>
        </w:rPr>
        <w:t xml:space="preserve">800 101 101 </w:t>
      </w:r>
      <w:r>
        <w:rPr>
          <w:rFonts w:cstheme="minorHAnsi"/>
          <w:sz w:val="32"/>
          <w:szCs w:val="32"/>
        </w:rPr>
        <w:t>–</w:t>
      </w:r>
      <w:r w:rsidRPr="0031142C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(</w:t>
      </w:r>
      <w:r w:rsidRPr="0031142C">
        <w:rPr>
          <w:rFonts w:cstheme="minorHAnsi"/>
          <w:sz w:val="24"/>
          <w:szCs w:val="24"/>
        </w:rPr>
        <w:t>numer bezpłatny dla użytkowników telefonów stacjonarnych w Polsce,</w:t>
      </w:r>
      <w:r>
        <w:rPr>
          <w:rFonts w:cstheme="minorHAnsi"/>
          <w:sz w:val="24"/>
          <w:szCs w:val="24"/>
        </w:rPr>
        <w:t>)</w:t>
      </w:r>
    </w:p>
    <w:p w:rsidR="00CF66B7" w:rsidRPr="0031142C" w:rsidRDefault="0031142C" w:rsidP="0031142C">
      <w:pPr>
        <w:rPr>
          <w:rFonts w:cstheme="minorHAnsi"/>
          <w:sz w:val="24"/>
          <w:szCs w:val="24"/>
        </w:rPr>
      </w:pPr>
      <w:r w:rsidRPr="0031142C">
        <w:rPr>
          <w:rFonts w:cstheme="minorHAnsi"/>
          <w:sz w:val="32"/>
          <w:szCs w:val="32"/>
        </w:rPr>
        <w:t xml:space="preserve">+48 22 521 10 10 </w:t>
      </w:r>
      <w:r>
        <w:rPr>
          <w:rFonts w:cstheme="minorHAnsi"/>
          <w:sz w:val="24"/>
          <w:szCs w:val="24"/>
        </w:rPr>
        <w:t>–</w:t>
      </w:r>
      <w:r w:rsidRPr="003114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31142C">
        <w:rPr>
          <w:rFonts w:cstheme="minorHAnsi"/>
          <w:sz w:val="24"/>
          <w:szCs w:val="24"/>
        </w:rPr>
        <w:t>numer płatny dla użytkowników telefonów komórkowych oraz dla użytkowników z zagranicy – opłata za połączenie zgodna z cennikiem operatora.</w:t>
      </w:r>
      <w:r>
        <w:rPr>
          <w:rFonts w:cstheme="minorHAnsi"/>
          <w:sz w:val="32"/>
          <w:szCs w:val="32"/>
        </w:rPr>
        <w:t>)</w:t>
      </w:r>
      <w:r w:rsidR="00CF66B7" w:rsidRPr="0031142C">
        <w:rPr>
          <w:rFonts w:cstheme="minorHAnsi"/>
          <w:sz w:val="32"/>
          <w:szCs w:val="32"/>
        </w:rPr>
        <w:t xml:space="preserve">                                </w:t>
      </w:r>
    </w:p>
    <w:sectPr w:rsidR="00CF66B7" w:rsidRPr="0031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DC" w:rsidRDefault="007A22DC" w:rsidP="0031142C">
      <w:pPr>
        <w:spacing w:after="0" w:line="240" w:lineRule="auto"/>
      </w:pPr>
      <w:r>
        <w:separator/>
      </w:r>
    </w:p>
  </w:endnote>
  <w:endnote w:type="continuationSeparator" w:id="0">
    <w:p w:rsidR="007A22DC" w:rsidRDefault="007A22DC" w:rsidP="0031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DC" w:rsidRDefault="007A22DC" w:rsidP="0031142C">
      <w:pPr>
        <w:spacing w:after="0" w:line="240" w:lineRule="auto"/>
      </w:pPr>
      <w:r>
        <w:separator/>
      </w:r>
    </w:p>
  </w:footnote>
  <w:footnote w:type="continuationSeparator" w:id="0">
    <w:p w:rsidR="007A22DC" w:rsidRDefault="007A22DC" w:rsidP="00311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AD3"/>
    <w:multiLevelType w:val="multilevel"/>
    <w:tmpl w:val="1B44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323A0"/>
    <w:multiLevelType w:val="multilevel"/>
    <w:tmpl w:val="C570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F2BA9"/>
    <w:multiLevelType w:val="multilevel"/>
    <w:tmpl w:val="38A2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70B25"/>
    <w:multiLevelType w:val="multilevel"/>
    <w:tmpl w:val="5E14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208CB"/>
    <w:multiLevelType w:val="multilevel"/>
    <w:tmpl w:val="2776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22"/>
    <w:rsid w:val="0031142C"/>
    <w:rsid w:val="004C75B2"/>
    <w:rsid w:val="007A22DC"/>
    <w:rsid w:val="00CF66B7"/>
    <w:rsid w:val="00E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01670"/>
  <w15:chartTrackingRefBased/>
  <w15:docId w15:val="{012B94DF-69B9-4E11-A64C-8BF3F28E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F6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F6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6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66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66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F6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01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3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8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4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8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99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Klaudia</dc:creator>
  <cp:keywords/>
  <dc:description/>
  <cp:lastModifiedBy>Cieślik Klaudia</cp:lastModifiedBy>
  <cp:revision>2</cp:revision>
  <dcterms:created xsi:type="dcterms:W3CDTF">2022-07-07T10:45:00Z</dcterms:created>
  <dcterms:modified xsi:type="dcterms:W3CDTF">2022-07-07T11:05:00Z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MF\hopz;Cieślik Klaudia</vt:lpwstr>
  </property>
  <property fmtid="{D5CDD505-2E9C-101B-9397-08002B2CF9AE}" pid="4" name="MFClassificationDate">
    <vt:lpwstr>2022-07-07T13:05:19.0737649+02:00</vt:lpwstr>
  </property>
  <property fmtid="{D5CDD505-2E9C-101B-9397-08002B2CF9AE}" pid="5" name="MFClassifiedBySID">
    <vt:lpwstr>MF\S-1-5-21-1525952054-1005573771-2909822258-479306</vt:lpwstr>
  </property>
  <property fmtid="{D5CDD505-2E9C-101B-9397-08002B2CF9AE}" pid="6" name="MFGRNItemId">
    <vt:lpwstr>GRN-63099e70-a8f1-48da-acc9-dd70e66e21ed</vt:lpwstr>
  </property>
  <property fmtid="{D5CDD505-2E9C-101B-9397-08002B2CF9AE}" pid="7" name="MFHash">
    <vt:lpwstr>w6OYfJPxLxx9BBW1+VSV/yrt4vNIVflBTK71qZtvemk=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